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279" w:rsidRDefault="00F83279" w:rsidP="00F83279">
      <w:pPr>
        <w:pStyle w:val="a6"/>
        <w:spacing w:line="240" w:lineRule="auto"/>
        <w:jc w:val="center"/>
        <w:rPr>
          <w:rFonts w:asciiTheme="minorEastAsia" w:eastAsiaTheme="minorEastAsia" w:hAnsiTheme="minorEastAsia" w:cs="FangSong"/>
          <w:sz w:val="80"/>
          <w:szCs w:val="80"/>
          <w:lang w:val="en-US" w:bidi="en-US"/>
        </w:rPr>
      </w:pPr>
    </w:p>
    <w:p w:rsidR="00F83279" w:rsidRDefault="00F83279" w:rsidP="00F83279">
      <w:pPr>
        <w:pStyle w:val="a6"/>
        <w:spacing w:line="240" w:lineRule="auto"/>
        <w:jc w:val="center"/>
        <w:rPr>
          <w:rFonts w:asciiTheme="minorEastAsia" w:eastAsiaTheme="minorEastAsia" w:hAnsiTheme="minorEastAsia" w:cs="FangSong"/>
          <w:sz w:val="80"/>
          <w:szCs w:val="80"/>
          <w:lang w:val="en-US" w:bidi="en-US"/>
        </w:rPr>
      </w:pPr>
    </w:p>
    <w:p w:rsidR="003820E8" w:rsidRDefault="003820E8" w:rsidP="00F83279">
      <w:pPr>
        <w:pStyle w:val="a6"/>
        <w:spacing w:line="360" w:lineRule="auto"/>
        <w:jc w:val="center"/>
        <w:rPr>
          <w:rFonts w:ascii="微软雅黑" w:eastAsia="微软雅黑" w:hAnsi="微软雅黑" w:cs="FangSong"/>
          <w:sz w:val="50"/>
          <w:szCs w:val="50"/>
          <w:lang w:val="en-US" w:bidi="en-US"/>
        </w:rPr>
      </w:pPr>
      <w:bookmarkStart w:id="0" w:name="bookmark0"/>
      <w:r w:rsidRPr="003820E8">
        <w:rPr>
          <w:rFonts w:ascii="微软雅黑" w:eastAsia="微软雅黑" w:hAnsi="微软雅黑" w:cs="FangSong" w:hint="eastAsia"/>
          <w:sz w:val="50"/>
          <w:szCs w:val="50"/>
          <w:lang w:val="en-US" w:bidi="en-US"/>
        </w:rPr>
        <w:t>江苏常铝新能源材料科技有限公司</w:t>
      </w:r>
    </w:p>
    <w:p w:rsidR="00F83279" w:rsidRPr="00BC1A0C" w:rsidRDefault="00F83279" w:rsidP="00F83279">
      <w:pPr>
        <w:pStyle w:val="a6"/>
        <w:spacing w:line="360" w:lineRule="auto"/>
        <w:jc w:val="center"/>
        <w:rPr>
          <w:rFonts w:ascii="微软雅黑" w:eastAsia="微软雅黑" w:hAnsi="微软雅黑" w:cs="FangSong"/>
          <w:sz w:val="50"/>
          <w:szCs w:val="50"/>
          <w:lang w:val="en-US" w:bidi="en-US"/>
        </w:rPr>
      </w:pPr>
      <w:r w:rsidRPr="00BC1A0C">
        <w:rPr>
          <w:rFonts w:ascii="微软雅黑" w:eastAsia="微软雅黑" w:hAnsi="微软雅黑" w:cs="FangSong"/>
          <w:sz w:val="50"/>
          <w:szCs w:val="50"/>
          <w:lang w:val="en-US" w:bidi="en-US"/>
        </w:rPr>
        <w:t>35k</w:t>
      </w:r>
      <w:r w:rsidRPr="00BC1A0C">
        <w:rPr>
          <w:rFonts w:ascii="微软雅黑" w:eastAsia="微软雅黑" w:hAnsi="微软雅黑" w:cs="FangSong" w:hint="eastAsia"/>
          <w:sz w:val="50"/>
          <w:szCs w:val="50"/>
          <w:lang w:val="en-US" w:bidi="en-US"/>
        </w:rPr>
        <w:t>V变电所</w:t>
      </w:r>
      <w:r w:rsidRPr="00BC1A0C">
        <w:rPr>
          <w:rFonts w:ascii="微软雅黑" w:eastAsia="微软雅黑" w:hAnsi="微软雅黑" w:cs="FangSong"/>
          <w:sz w:val="50"/>
          <w:szCs w:val="50"/>
          <w:lang w:val="en-US" w:bidi="en-US"/>
        </w:rPr>
        <w:t>南地坪</w:t>
      </w:r>
      <w:r w:rsidRPr="00BC1A0C">
        <w:rPr>
          <w:rFonts w:ascii="微软雅黑" w:eastAsia="微软雅黑" w:hAnsi="微软雅黑" w:cs="FangSong" w:hint="eastAsia"/>
          <w:sz w:val="50"/>
          <w:szCs w:val="50"/>
          <w:lang w:val="en-US" w:bidi="en-US"/>
        </w:rPr>
        <w:t>工程</w:t>
      </w:r>
    </w:p>
    <w:p w:rsidR="00F83279" w:rsidRPr="00BC1A0C" w:rsidRDefault="00F83279" w:rsidP="00F83279">
      <w:pPr>
        <w:pStyle w:val="a6"/>
        <w:spacing w:line="360" w:lineRule="auto"/>
        <w:jc w:val="center"/>
        <w:rPr>
          <w:rFonts w:ascii="微软雅黑" w:eastAsia="微软雅黑" w:hAnsi="微软雅黑" w:cs="FangSong"/>
          <w:sz w:val="50"/>
          <w:szCs w:val="50"/>
          <w:lang w:val="en-US" w:bidi="en-US"/>
        </w:rPr>
      </w:pPr>
      <w:r w:rsidRPr="00BC1A0C">
        <w:rPr>
          <w:rFonts w:ascii="微软雅黑" w:eastAsia="微软雅黑" w:hAnsi="微软雅黑" w:cs="FangSong"/>
          <w:sz w:val="50"/>
          <w:szCs w:val="50"/>
          <w:lang w:val="en-US" w:bidi="en-US"/>
        </w:rPr>
        <w:t>招标文件</w:t>
      </w:r>
      <w:bookmarkEnd w:id="0"/>
    </w:p>
    <w:p w:rsidR="00F83279" w:rsidRDefault="00F83279" w:rsidP="00F83279">
      <w:pPr>
        <w:pStyle w:val="a6"/>
        <w:spacing w:line="240" w:lineRule="auto"/>
        <w:jc w:val="center"/>
        <w:rPr>
          <w:rFonts w:ascii="FangSong" w:eastAsiaTheme="minorEastAsia" w:hAnsi="FangSong" w:cs="FangSong" w:hint="eastAsia"/>
          <w:sz w:val="58"/>
          <w:szCs w:val="58"/>
        </w:rPr>
      </w:pPr>
    </w:p>
    <w:p w:rsidR="00F83279" w:rsidRDefault="00F83279" w:rsidP="00F83279">
      <w:pPr>
        <w:pStyle w:val="a6"/>
        <w:spacing w:line="240" w:lineRule="auto"/>
        <w:jc w:val="center"/>
        <w:rPr>
          <w:rFonts w:ascii="FangSong" w:eastAsiaTheme="minorEastAsia" w:hAnsi="FangSong" w:cs="FangSong" w:hint="eastAsia"/>
          <w:sz w:val="58"/>
          <w:szCs w:val="58"/>
        </w:rPr>
      </w:pPr>
    </w:p>
    <w:p w:rsidR="00F83279" w:rsidRDefault="00F83279" w:rsidP="00F83279">
      <w:pPr>
        <w:pStyle w:val="a6"/>
        <w:spacing w:line="240" w:lineRule="auto"/>
        <w:jc w:val="center"/>
        <w:rPr>
          <w:rFonts w:ascii="FangSong" w:eastAsiaTheme="minorEastAsia" w:hAnsi="FangSong" w:cs="FangSong" w:hint="eastAsia"/>
          <w:sz w:val="58"/>
          <w:szCs w:val="58"/>
        </w:rPr>
      </w:pPr>
    </w:p>
    <w:p w:rsidR="004118E5" w:rsidRDefault="004118E5" w:rsidP="00F83279">
      <w:pPr>
        <w:pStyle w:val="a6"/>
        <w:spacing w:line="240" w:lineRule="auto"/>
        <w:jc w:val="center"/>
        <w:rPr>
          <w:rFonts w:ascii="FangSong" w:eastAsiaTheme="minorEastAsia" w:hAnsi="FangSong" w:cs="FangSong" w:hint="eastAsia"/>
          <w:sz w:val="58"/>
          <w:szCs w:val="58"/>
        </w:rPr>
      </w:pPr>
    </w:p>
    <w:p w:rsidR="004118E5" w:rsidRDefault="004118E5" w:rsidP="00F83279">
      <w:pPr>
        <w:pStyle w:val="a6"/>
        <w:spacing w:line="240" w:lineRule="auto"/>
        <w:jc w:val="center"/>
        <w:rPr>
          <w:rFonts w:ascii="FangSong" w:eastAsiaTheme="minorEastAsia" w:hAnsi="FangSong" w:cs="FangSong" w:hint="eastAsia"/>
          <w:sz w:val="58"/>
          <w:szCs w:val="58"/>
        </w:rPr>
      </w:pPr>
    </w:p>
    <w:p w:rsidR="004118E5" w:rsidRDefault="004118E5" w:rsidP="00F83279">
      <w:pPr>
        <w:pStyle w:val="a6"/>
        <w:spacing w:line="240" w:lineRule="auto"/>
        <w:jc w:val="center"/>
        <w:rPr>
          <w:rFonts w:ascii="FangSong" w:eastAsiaTheme="minorEastAsia" w:hAnsi="FangSong" w:cs="FangSong" w:hint="eastAsia"/>
          <w:sz w:val="58"/>
          <w:szCs w:val="58"/>
        </w:rPr>
      </w:pPr>
    </w:p>
    <w:p w:rsidR="00F83279" w:rsidRDefault="00F83279" w:rsidP="00F83279">
      <w:pPr>
        <w:pStyle w:val="a6"/>
        <w:spacing w:line="240" w:lineRule="auto"/>
        <w:jc w:val="center"/>
        <w:rPr>
          <w:rFonts w:ascii="FangSong" w:eastAsiaTheme="minorEastAsia" w:hAnsi="FangSong" w:cs="FangSong" w:hint="eastAsia"/>
          <w:sz w:val="58"/>
          <w:szCs w:val="58"/>
        </w:rPr>
      </w:pPr>
    </w:p>
    <w:p w:rsidR="00F83279" w:rsidRDefault="00F83279" w:rsidP="00F83279">
      <w:pPr>
        <w:pStyle w:val="a6"/>
        <w:spacing w:line="240" w:lineRule="auto"/>
        <w:rPr>
          <w:rFonts w:ascii="FangSong" w:eastAsiaTheme="minorEastAsia" w:hAnsi="FangSong" w:cs="FangSong" w:hint="eastAsia"/>
          <w:sz w:val="58"/>
          <w:szCs w:val="58"/>
        </w:rPr>
      </w:pPr>
    </w:p>
    <w:p w:rsidR="004118E5" w:rsidRPr="00BC1A0C" w:rsidRDefault="004118E5" w:rsidP="004118E5">
      <w:pPr>
        <w:pStyle w:val="a6"/>
        <w:spacing w:line="360" w:lineRule="auto"/>
        <w:jc w:val="center"/>
        <w:rPr>
          <w:rFonts w:ascii="微软雅黑" w:eastAsia="微软雅黑" w:hAnsi="微软雅黑" w:cs="FangSong"/>
          <w:sz w:val="32"/>
          <w:szCs w:val="32"/>
          <w:lang w:val="en-US" w:bidi="en-US"/>
        </w:rPr>
      </w:pPr>
      <w:r w:rsidRPr="00BC1A0C">
        <w:rPr>
          <w:rFonts w:ascii="微软雅黑" w:eastAsia="微软雅黑" w:hAnsi="微软雅黑" w:cs="FangSong"/>
          <w:sz w:val="32"/>
          <w:szCs w:val="32"/>
          <w:lang w:val="en-US" w:bidi="en-US"/>
        </w:rPr>
        <w:t>招</w:t>
      </w:r>
      <w:r w:rsidRPr="00BC1A0C">
        <w:rPr>
          <w:rFonts w:ascii="微软雅黑" w:eastAsia="微软雅黑" w:hAnsi="微软雅黑" w:cs="FangSong" w:hint="eastAsia"/>
          <w:sz w:val="32"/>
          <w:szCs w:val="32"/>
          <w:lang w:val="en-US" w:bidi="en-US"/>
        </w:rPr>
        <w:t xml:space="preserve"> </w:t>
      </w:r>
      <w:r w:rsidRPr="00BC1A0C">
        <w:rPr>
          <w:rFonts w:ascii="微软雅黑" w:eastAsia="微软雅黑" w:hAnsi="微软雅黑" w:cs="FangSong"/>
          <w:sz w:val="32"/>
          <w:szCs w:val="32"/>
          <w:lang w:val="en-US" w:bidi="en-US"/>
        </w:rPr>
        <w:t>标</w:t>
      </w:r>
      <w:r w:rsidRPr="00BC1A0C">
        <w:rPr>
          <w:rFonts w:ascii="微软雅黑" w:eastAsia="微软雅黑" w:hAnsi="微软雅黑" w:cs="FangSong" w:hint="eastAsia"/>
          <w:sz w:val="32"/>
          <w:szCs w:val="32"/>
          <w:lang w:val="en-US" w:bidi="en-US"/>
        </w:rPr>
        <w:t xml:space="preserve"> </w:t>
      </w:r>
      <w:r w:rsidRPr="00BC1A0C">
        <w:rPr>
          <w:rFonts w:ascii="微软雅黑" w:eastAsia="微软雅黑" w:hAnsi="微软雅黑" w:cs="FangSong"/>
          <w:sz w:val="32"/>
          <w:szCs w:val="32"/>
          <w:lang w:val="en-US" w:bidi="en-US"/>
        </w:rPr>
        <w:t>人：</w:t>
      </w:r>
      <w:r w:rsidR="003820E8" w:rsidRPr="003820E8">
        <w:rPr>
          <w:rFonts w:ascii="微软雅黑" w:eastAsia="微软雅黑" w:hAnsi="微软雅黑" w:cs="FangSong" w:hint="eastAsia"/>
          <w:sz w:val="32"/>
          <w:szCs w:val="32"/>
          <w:lang w:val="en-US" w:bidi="en-US"/>
        </w:rPr>
        <w:t>江苏常铝新能源材料科技有限公司</w:t>
      </w:r>
    </w:p>
    <w:p w:rsidR="004118E5" w:rsidRPr="00BC1A0C" w:rsidRDefault="004118E5" w:rsidP="004118E5">
      <w:pPr>
        <w:pStyle w:val="a6"/>
        <w:spacing w:line="360" w:lineRule="auto"/>
        <w:jc w:val="center"/>
        <w:rPr>
          <w:rFonts w:ascii="微软雅黑" w:eastAsia="微软雅黑" w:hAnsi="微软雅黑" w:cs="FangSong"/>
          <w:sz w:val="32"/>
          <w:szCs w:val="32"/>
          <w:lang w:val="en-US" w:bidi="en-US"/>
        </w:rPr>
      </w:pPr>
      <w:r w:rsidRPr="00BC1A0C">
        <w:rPr>
          <w:rFonts w:ascii="微软雅黑" w:eastAsia="微软雅黑" w:hAnsi="微软雅黑" w:cs="FangSong" w:hint="eastAsia"/>
          <w:sz w:val="32"/>
          <w:szCs w:val="32"/>
          <w:lang w:val="en-US" w:bidi="en-US"/>
        </w:rPr>
        <w:t>招标日期：二〇二四年</w:t>
      </w:r>
      <w:r w:rsidR="00C26BED">
        <w:rPr>
          <w:rFonts w:ascii="微软雅黑" w:eastAsia="微软雅黑" w:hAnsi="微软雅黑" w:cs="FangSong" w:hint="eastAsia"/>
          <w:sz w:val="32"/>
          <w:szCs w:val="32"/>
          <w:lang w:val="en-US" w:bidi="en-US"/>
        </w:rPr>
        <w:t>九</w:t>
      </w:r>
      <w:r w:rsidRPr="00BC1A0C">
        <w:rPr>
          <w:rFonts w:ascii="微软雅黑" w:eastAsia="微软雅黑" w:hAnsi="微软雅黑" w:cs="FangSong" w:hint="eastAsia"/>
          <w:sz w:val="32"/>
          <w:szCs w:val="32"/>
          <w:lang w:val="en-US" w:bidi="en-US"/>
        </w:rPr>
        <w:t>月</w:t>
      </w:r>
    </w:p>
    <w:p w:rsidR="004118E5" w:rsidRPr="00BC1A0C" w:rsidRDefault="004118E5" w:rsidP="004118E5">
      <w:pPr>
        <w:pStyle w:val="a6"/>
        <w:spacing w:line="360" w:lineRule="auto"/>
        <w:jc w:val="center"/>
        <w:rPr>
          <w:rFonts w:ascii="微软雅黑" w:eastAsia="微软雅黑" w:hAnsi="微软雅黑" w:cs="FangSong"/>
          <w:sz w:val="32"/>
          <w:szCs w:val="32"/>
          <w:lang w:val="en-US" w:bidi="en-US"/>
        </w:rPr>
        <w:sectPr w:rsidR="004118E5" w:rsidRPr="00BC1A0C" w:rsidSect="004118E5">
          <w:footerReference w:type="default" r:id="rId6"/>
          <w:pgSz w:w="11910" w:h="16840"/>
          <w:pgMar w:top="1920" w:right="780" w:bottom="1180" w:left="880" w:header="0" w:footer="991" w:gutter="0"/>
          <w:pgNumType w:start="1"/>
          <w:cols w:space="720"/>
        </w:sectPr>
      </w:pPr>
    </w:p>
    <w:p w:rsidR="004118E5" w:rsidRPr="004118E5" w:rsidRDefault="004118E5" w:rsidP="004118E5">
      <w:pPr>
        <w:jc w:val="center"/>
        <w:rPr>
          <w:sz w:val="24"/>
          <w:szCs w:val="24"/>
        </w:rPr>
      </w:pPr>
      <w:r w:rsidRPr="004118E5">
        <w:rPr>
          <w:rFonts w:hint="eastAsia"/>
          <w:sz w:val="24"/>
          <w:szCs w:val="24"/>
        </w:rPr>
        <w:lastRenderedPageBreak/>
        <w:t>招标文件</w:t>
      </w:r>
    </w:p>
    <w:p w:rsidR="004118E5" w:rsidRDefault="004118E5" w:rsidP="00FE2AB7"/>
    <w:p w:rsidR="004118E5" w:rsidRDefault="003820E8" w:rsidP="00263034">
      <w:pPr>
        <w:spacing w:line="360" w:lineRule="auto"/>
        <w:ind w:firstLineChars="200" w:firstLine="420"/>
      </w:pPr>
      <w:r w:rsidRPr="003820E8">
        <w:rPr>
          <w:rFonts w:hint="eastAsia"/>
        </w:rPr>
        <w:t>江苏常铝新能源材料科技有限公司</w:t>
      </w:r>
      <w:r w:rsidR="00FC3E72">
        <w:rPr>
          <w:rFonts w:hint="eastAsia"/>
        </w:rPr>
        <w:t>位于常熟市富春江东路</w:t>
      </w:r>
      <w:r w:rsidR="00FC3E72">
        <w:rPr>
          <w:rFonts w:hint="eastAsia"/>
        </w:rPr>
        <w:t>20</w:t>
      </w:r>
      <w:r w:rsidR="00FC3E72">
        <w:rPr>
          <w:rFonts w:hint="eastAsia"/>
        </w:rPr>
        <w:t>号的</w:t>
      </w:r>
      <w:r w:rsidR="00FC3E72" w:rsidRPr="004118E5">
        <w:rPr>
          <w:rFonts w:hint="eastAsia"/>
        </w:rPr>
        <w:t>35kV</w:t>
      </w:r>
      <w:r w:rsidR="00FC3E72" w:rsidRPr="004118E5">
        <w:rPr>
          <w:rFonts w:hint="eastAsia"/>
        </w:rPr>
        <w:t>南</w:t>
      </w:r>
      <w:r w:rsidR="00FC3E72">
        <w:rPr>
          <w:rFonts w:hint="eastAsia"/>
        </w:rPr>
        <w:t>变电所</w:t>
      </w:r>
      <w:r w:rsidR="00FC3E72" w:rsidRPr="004118E5">
        <w:rPr>
          <w:rFonts w:hint="eastAsia"/>
        </w:rPr>
        <w:t>地坪工程</w:t>
      </w:r>
      <w:r w:rsidR="00FC3E72" w:rsidRPr="00FC3E72">
        <w:t>，项目资金来源为企业自筹，现进行公开招标。</w:t>
      </w:r>
    </w:p>
    <w:p w:rsidR="00FC3E72" w:rsidRPr="00FC3E72" w:rsidRDefault="00893E57" w:rsidP="00263034">
      <w:pPr>
        <w:spacing w:line="360" w:lineRule="auto"/>
      </w:pPr>
      <w:r>
        <w:rPr>
          <w:rFonts w:hint="eastAsia"/>
        </w:rPr>
        <w:t>一、招标条件：</w:t>
      </w:r>
    </w:p>
    <w:p w:rsidR="00FE2AB7" w:rsidRDefault="00FE2AB7" w:rsidP="00263034">
      <w:pPr>
        <w:spacing w:line="360" w:lineRule="auto"/>
      </w:pPr>
      <w:r>
        <w:rPr>
          <w:rFonts w:hint="eastAsia"/>
        </w:rPr>
        <w:t xml:space="preserve">1.1 </w:t>
      </w:r>
      <w:r>
        <w:rPr>
          <w:rFonts w:hint="eastAsia"/>
        </w:rPr>
        <w:t>招标人：</w:t>
      </w:r>
      <w:r w:rsidR="003820E8" w:rsidRPr="003820E8">
        <w:rPr>
          <w:rFonts w:hint="eastAsia"/>
        </w:rPr>
        <w:t>江苏常铝新能源材料科技有限公司</w:t>
      </w:r>
    </w:p>
    <w:p w:rsidR="00FE2AB7" w:rsidRDefault="00FE2AB7" w:rsidP="00263034">
      <w:pPr>
        <w:spacing w:line="360" w:lineRule="auto"/>
      </w:pPr>
      <w:r>
        <w:rPr>
          <w:rFonts w:hint="eastAsia"/>
        </w:rPr>
        <w:t xml:space="preserve">1.2 </w:t>
      </w:r>
      <w:r>
        <w:rPr>
          <w:rFonts w:hint="eastAsia"/>
        </w:rPr>
        <w:t>工程名称：</w:t>
      </w:r>
      <w:r w:rsidR="004118E5" w:rsidRPr="004118E5">
        <w:rPr>
          <w:rFonts w:hint="eastAsia"/>
        </w:rPr>
        <w:t>35kV</w:t>
      </w:r>
      <w:r w:rsidR="004118E5" w:rsidRPr="004118E5">
        <w:rPr>
          <w:rFonts w:hint="eastAsia"/>
        </w:rPr>
        <w:t>南</w:t>
      </w:r>
      <w:r w:rsidR="00FC3E72">
        <w:rPr>
          <w:rFonts w:hint="eastAsia"/>
        </w:rPr>
        <w:t>变电所</w:t>
      </w:r>
      <w:r w:rsidR="004118E5" w:rsidRPr="004118E5">
        <w:rPr>
          <w:rFonts w:hint="eastAsia"/>
        </w:rPr>
        <w:t>地坪工程</w:t>
      </w:r>
    </w:p>
    <w:p w:rsidR="00FE2AB7" w:rsidRDefault="00FE2AB7" w:rsidP="00263034">
      <w:pPr>
        <w:spacing w:line="360" w:lineRule="auto"/>
      </w:pPr>
      <w:r>
        <w:rPr>
          <w:rFonts w:hint="eastAsia"/>
        </w:rPr>
        <w:t xml:space="preserve">1.3 </w:t>
      </w:r>
      <w:r>
        <w:rPr>
          <w:rFonts w:hint="eastAsia"/>
        </w:rPr>
        <w:t>工程地点：</w:t>
      </w:r>
      <w:r w:rsidR="004118E5">
        <w:rPr>
          <w:rFonts w:hint="eastAsia"/>
        </w:rPr>
        <w:t>常熟市富春江东路</w:t>
      </w:r>
      <w:r w:rsidR="004118E5">
        <w:rPr>
          <w:rFonts w:hint="eastAsia"/>
        </w:rPr>
        <w:t>20</w:t>
      </w:r>
      <w:r w:rsidR="004118E5">
        <w:rPr>
          <w:rFonts w:hint="eastAsia"/>
        </w:rPr>
        <w:t>号</w:t>
      </w:r>
    </w:p>
    <w:p w:rsidR="00FE2AB7" w:rsidRDefault="00FE2AB7" w:rsidP="00263034">
      <w:pPr>
        <w:spacing w:line="360" w:lineRule="auto"/>
      </w:pPr>
      <w:r>
        <w:rPr>
          <w:rFonts w:hint="eastAsia"/>
        </w:rPr>
        <w:t xml:space="preserve">1.4 </w:t>
      </w:r>
      <w:r>
        <w:rPr>
          <w:rFonts w:hint="eastAsia"/>
        </w:rPr>
        <w:t>工程规模及内容：</w:t>
      </w:r>
      <w:r w:rsidR="004118E5">
        <w:rPr>
          <w:rFonts w:hint="eastAsia"/>
        </w:rPr>
        <w:t>约</w:t>
      </w:r>
      <w:r w:rsidR="004118E5" w:rsidRPr="004118E5">
        <w:t>2370</w:t>
      </w:r>
      <w:r w:rsidR="004118E5" w:rsidRPr="004118E5">
        <w:rPr>
          <w:rFonts w:hint="eastAsia"/>
        </w:rPr>
        <w:t>平方米</w:t>
      </w:r>
    </w:p>
    <w:p w:rsidR="00FE2AB7" w:rsidRDefault="00FE2AB7" w:rsidP="00263034">
      <w:pPr>
        <w:spacing w:line="360" w:lineRule="auto"/>
      </w:pPr>
      <w:r>
        <w:rPr>
          <w:rFonts w:hint="eastAsia"/>
        </w:rPr>
        <w:t xml:space="preserve">1.5 </w:t>
      </w:r>
      <w:r>
        <w:rPr>
          <w:rFonts w:hint="eastAsia"/>
        </w:rPr>
        <w:t>质量要求：符合国家及行业相关标准和规范，达到优良等级。</w:t>
      </w:r>
    </w:p>
    <w:p w:rsidR="00FE2AB7" w:rsidRDefault="00FE2AB7" w:rsidP="00263034">
      <w:pPr>
        <w:spacing w:line="360" w:lineRule="auto"/>
      </w:pPr>
      <w:r>
        <w:rPr>
          <w:rFonts w:hint="eastAsia"/>
        </w:rPr>
        <w:t xml:space="preserve">1.6 </w:t>
      </w:r>
      <w:r>
        <w:rPr>
          <w:rFonts w:hint="eastAsia"/>
        </w:rPr>
        <w:t>工期要求：自合同签订之日起计算，共</w:t>
      </w:r>
      <w:r w:rsidR="005533D2">
        <w:rPr>
          <w:rFonts w:hint="eastAsia"/>
        </w:rPr>
        <w:t>3</w:t>
      </w:r>
      <w:r w:rsidR="00EB6966">
        <w:rPr>
          <w:rFonts w:hint="eastAsia"/>
        </w:rPr>
        <w:t>0</w:t>
      </w:r>
      <w:r>
        <w:rPr>
          <w:rFonts w:hint="eastAsia"/>
        </w:rPr>
        <w:t>天。</w:t>
      </w:r>
    </w:p>
    <w:p w:rsidR="00FE2AB7" w:rsidRDefault="00893E57" w:rsidP="00263034">
      <w:pPr>
        <w:spacing w:line="360" w:lineRule="auto"/>
      </w:pPr>
      <w:r>
        <w:rPr>
          <w:rFonts w:hint="eastAsia"/>
        </w:rPr>
        <w:t>二、投标人条件</w:t>
      </w:r>
    </w:p>
    <w:p w:rsidR="00FE2AB7" w:rsidRDefault="00FE2AB7" w:rsidP="00263034">
      <w:pPr>
        <w:spacing w:line="360" w:lineRule="auto"/>
      </w:pPr>
      <w:r>
        <w:rPr>
          <w:rFonts w:hint="eastAsia"/>
        </w:rPr>
        <w:t xml:space="preserve">2.1 </w:t>
      </w:r>
      <w:r>
        <w:rPr>
          <w:rFonts w:hint="eastAsia"/>
        </w:rPr>
        <w:t>投标人资格要求：</w:t>
      </w:r>
    </w:p>
    <w:p w:rsidR="00FE2AB7" w:rsidRDefault="00FE2AB7" w:rsidP="00263034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）具有独立法人资格，具备相应的施工资质；</w:t>
      </w:r>
    </w:p>
    <w:p w:rsidR="00FE2AB7" w:rsidRDefault="00FE2AB7" w:rsidP="00263034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）近三年内有类似工程施工经验；</w:t>
      </w:r>
    </w:p>
    <w:p w:rsidR="00FE2AB7" w:rsidRDefault="00FE2AB7" w:rsidP="00263034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5533D2" w:rsidRPr="005533D2">
        <w:rPr>
          <w:rFonts w:hint="eastAsia"/>
        </w:rPr>
        <w:t>报价单位应具有良好的商业信誉、社会信誉和履行合同的能力，且有良好的保修服务</w:t>
      </w:r>
      <w:r>
        <w:rPr>
          <w:rFonts w:hint="eastAsia"/>
        </w:rPr>
        <w:t>；</w:t>
      </w:r>
    </w:p>
    <w:p w:rsidR="00FE2AB7" w:rsidRDefault="00FE2AB7" w:rsidP="00263034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5533D2" w:rsidRPr="005533D2">
        <w:rPr>
          <w:rFonts w:hint="eastAsia"/>
        </w:rPr>
        <w:t>本项目不接受联合体参与报价</w:t>
      </w:r>
      <w:r>
        <w:rPr>
          <w:rFonts w:hint="eastAsia"/>
        </w:rPr>
        <w:t>。</w:t>
      </w:r>
    </w:p>
    <w:p w:rsidR="00FE2AB7" w:rsidRDefault="00FE2AB7" w:rsidP="00263034">
      <w:pPr>
        <w:spacing w:line="360" w:lineRule="auto"/>
      </w:pPr>
      <w:r>
        <w:rPr>
          <w:rFonts w:hint="eastAsia"/>
        </w:rPr>
        <w:t xml:space="preserve">2.2 </w:t>
      </w:r>
      <w:r>
        <w:rPr>
          <w:rFonts w:hint="eastAsia"/>
        </w:rPr>
        <w:t>投标人应仔细阅读招标文件，充分了解工程要求和投标要求，确保投标文件的完整性和准确性。</w:t>
      </w:r>
    </w:p>
    <w:p w:rsidR="00FE2AB7" w:rsidRDefault="00FE2AB7" w:rsidP="00263034">
      <w:pPr>
        <w:spacing w:line="360" w:lineRule="auto"/>
      </w:pPr>
      <w:r>
        <w:rPr>
          <w:rFonts w:hint="eastAsia"/>
        </w:rPr>
        <w:t xml:space="preserve">2.3 </w:t>
      </w:r>
      <w:r>
        <w:rPr>
          <w:rFonts w:hint="eastAsia"/>
        </w:rPr>
        <w:t>投标人应按时提交投标文件，逾期送达或不符合要求的投标文件将不予受理。</w:t>
      </w:r>
    </w:p>
    <w:p w:rsidR="00FE2AB7" w:rsidRDefault="00893E57" w:rsidP="00263034">
      <w:pPr>
        <w:spacing w:line="360" w:lineRule="auto"/>
      </w:pPr>
      <w:r>
        <w:rPr>
          <w:rFonts w:hint="eastAsia"/>
        </w:rPr>
        <w:t>三、</w:t>
      </w:r>
      <w:r w:rsidR="00FE2AB7">
        <w:rPr>
          <w:rFonts w:hint="eastAsia"/>
        </w:rPr>
        <w:t>招标范围及要求</w:t>
      </w:r>
    </w:p>
    <w:p w:rsidR="00FE2AB7" w:rsidRDefault="00FE2AB7" w:rsidP="00263034">
      <w:pPr>
        <w:spacing w:line="360" w:lineRule="auto"/>
      </w:pPr>
      <w:r>
        <w:rPr>
          <w:rFonts w:hint="eastAsia"/>
        </w:rPr>
        <w:t xml:space="preserve">3.1 </w:t>
      </w:r>
      <w:r>
        <w:rPr>
          <w:rFonts w:hint="eastAsia"/>
        </w:rPr>
        <w:t>招标范围：本次招标</w:t>
      </w:r>
      <w:r w:rsidR="003C65AE">
        <w:rPr>
          <w:rFonts w:hint="eastAsia"/>
        </w:rPr>
        <w:t>面积约</w:t>
      </w:r>
      <w:r w:rsidR="003C65AE">
        <w:rPr>
          <w:rFonts w:hint="eastAsia"/>
        </w:rPr>
        <w:t>2370</w:t>
      </w:r>
      <w:r w:rsidR="003C65AE">
        <w:rPr>
          <w:rFonts w:hint="eastAsia"/>
        </w:rPr>
        <w:t>平方米</w:t>
      </w:r>
      <w:r w:rsidR="005533D2">
        <w:rPr>
          <w:rFonts w:hint="eastAsia"/>
        </w:rPr>
        <w:t>，</w:t>
      </w:r>
      <w:r>
        <w:rPr>
          <w:rFonts w:hint="eastAsia"/>
        </w:rPr>
        <w:t>具体以</w:t>
      </w:r>
      <w:r w:rsidR="00FC51C9">
        <w:rPr>
          <w:rFonts w:hint="eastAsia"/>
        </w:rPr>
        <w:t>平面图</w:t>
      </w:r>
      <w:r>
        <w:rPr>
          <w:rFonts w:hint="eastAsia"/>
        </w:rPr>
        <w:t>为准。</w:t>
      </w:r>
    </w:p>
    <w:p w:rsidR="00FE2AB7" w:rsidRDefault="00FE2AB7" w:rsidP="00263034">
      <w:pPr>
        <w:spacing w:line="360" w:lineRule="auto"/>
      </w:pPr>
      <w:r>
        <w:rPr>
          <w:rFonts w:hint="eastAsia"/>
        </w:rPr>
        <w:t xml:space="preserve">3.2 </w:t>
      </w:r>
      <w:r>
        <w:rPr>
          <w:rFonts w:hint="eastAsia"/>
        </w:rPr>
        <w:t>技术要求：投标人应按照国家及行业相关标准和规范进行施工，确保工程质量。同时，投标人应根据工程实际情况制定施工方案，确保工期和安全。</w:t>
      </w:r>
    </w:p>
    <w:p w:rsidR="00FE2AB7" w:rsidRDefault="00893E57" w:rsidP="00263034">
      <w:pPr>
        <w:spacing w:line="360" w:lineRule="auto"/>
      </w:pPr>
      <w:r>
        <w:rPr>
          <w:rFonts w:hint="eastAsia"/>
        </w:rPr>
        <w:t>四、</w:t>
      </w:r>
      <w:r w:rsidR="00FE2AB7">
        <w:rPr>
          <w:rFonts w:hint="eastAsia"/>
        </w:rPr>
        <w:t>工程量清单及报价要求</w:t>
      </w:r>
    </w:p>
    <w:p w:rsidR="00FE2AB7" w:rsidRDefault="00FE2AB7" w:rsidP="00263034">
      <w:pPr>
        <w:spacing w:line="360" w:lineRule="auto"/>
      </w:pPr>
      <w:r>
        <w:rPr>
          <w:rFonts w:hint="eastAsia"/>
        </w:rPr>
        <w:t xml:space="preserve">4.1 </w:t>
      </w:r>
      <w:r>
        <w:rPr>
          <w:rFonts w:hint="eastAsia"/>
        </w:rPr>
        <w:t>工程量清单：</w:t>
      </w:r>
      <w:r w:rsidR="002E03C2">
        <w:rPr>
          <w:rFonts w:hint="eastAsia"/>
        </w:rPr>
        <w:t>以平面图的施工要求为准</w:t>
      </w:r>
      <w:r>
        <w:rPr>
          <w:rFonts w:hint="eastAsia"/>
        </w:rPr>
        <w:t>。</w:t>
      </w:r>
    </w:p>
    <w:p w:rsidR="00FE2AB7" w:rsidRDefault="00FE2AB7" w:rsidP="00263034">
      <w:pPr>
        <w:spacing w:line="360" w:lineRule="auto"/>
      </w:pPr>
      <w:r>
        <w:rPr>
          <w:rFonts w:hint="eastAsia"/>
        </w:rPr>
        <w:t xml:space="preserve">4.2 </w:t>
      </w:r>
      <w:r>
        <w:rPr>
          <w:rFonts w:hint="eastAsia"/>
        </w:rPr>
        <w:t>报价要求：投标人应根据</w:t>
      </w:r>
      <w:r w:rsidR="00FC51C9">
        <w:rPr>
          <w:rFonts w:hint="eastAsia"/>
        </w:rPr>
        <w:t>平面图</w:t>
      </w:r>
      <w:r w:rsidR="00BC2629">
        <w:rPr>
          <w:rFonts w:hint="eastAsia"/>
        </w:rPr>
        <w:t>的施工要求</w:t>
      </w:r>
      <w:r>
        <w:rPr>
          <w:rFonts w:hint="eastAsia"/>
        </w:rPr>
        <w:t>进行报价，报价</w:t>
      </w:r>
      <w:r w:rsidR="00380FEC">
        <w:rPr>
          <w:rFonts w:hint="eastAsia"/>
        </w:rPr>
        <w:t>包括不限于：</w:t>
      </w:r>
      <w:r w:rsidR="00E81F69" w:rsidRPr="00E81F69">
        <w:rPr>
          <w:rFonts w:hint="eastAsia"/>
        </w:rPr>
        <w:t>单位工程投标报价汇总表</w:t>
      </w:r>
      <w:r w:rsidR="00E81F69">
        <w:rPr>
          <w:rFonts w:hint="eastAsia"/>
        </w:rPr>
        <w:t>、</w:t>
      </w:r>
      <w:r w:rsidR="00E81F69" w:rsidRPr="00E81F69">
        <w:rPr>
          <w:rFonts w:hint="eastAsia"/>
        </w:rPr>
        <w:t>分部分项工程和单价措施项目清单与计价表</w:t>
      </w:r>
      <w:r w:rsidR="00BC2629">
        <w:rPr>
          <w:rFonts w:hint="eastAsia"/>
        </w:rPr>
        <w:t>、</w:t>
      </w:r>
      <w:r w:rsidR="00E81F69" w:rsidRPr="00E81F69">
        <w:rPr>
          <w:rFonts w:hint="eastAsia"/>
        </w:rPr>
        <w:t>总价措施项目清单与计价表</w:t>
      </w:r>
      <w:r w:rsidR="00BC2629">
        <w:rPr>
          <w:rFonts w:hint="eastAsia"/>
        </w:rPr>
        <w:t>、</w:t>
      </w:r>
      <w:proofErr w:type="gramStart"/>
      <w:r w:rsidR="00E81F69" w:rsidRPr="00E81F69">
        <w:rPr>
          <w:rFonts w:hint="eastAsia"/>
        </w:rPr>
        <w:t>规</w:t>
      </w:r>
      <w:proofErr w:type="gramEnd"/>
      <w:r w:rsidR="00E81F69" w:rsidRPr="00E81F69">
        <w:rPr>
          <w:rFonts w:hint="eastAsia"/>
        </w:rPr>
        <w:t>费、税金项目计价表</w:t>
      </w:r>
      <w:r w:rsidR="00BC2629">
        <w:rPr>
          <w:rFonts w:hint="eastAsia"/>
        </w:rPr>
        <w:t>、</w:t>
      </w:r>
      <w:r w:rsidR="00E81F69" w:rsidRPr="00E81F69">
        <w:rPr>
          <w:rFonts w:hint="eastAsia"/>
        </w:rPr>
        <w:t>承包人供应主要材料一览表</w:t>
      </w:r>
      <w:r>
        <w:rPr>
          <w:rFonts w:hint="eastAsia"/>
        </w:rPr>
        <w:t>。报价应合理、透明，不得有虚假或遗漏。</w:t>
      </w:r>
    </w:p>
    <w:p w:rsidR="00FE2AB7" w:rsidRDefault="00893E57" w:rsidP="00263034">
      <w:pPr>
        <w:spacing w:line="360" w:lineRule="auto"/>
      </w:pPr>
      <w:r>
        <w:rPr>
          <w:rFonts w:hint="eastAsia"/>
        </w:rPr>
        <w:t>五、</w:t>
      </w:r>
      <w:r w:rsidR="00FE2AB7">
        <w:rPr>
          <w:rFonts w:hint="eastAsia"/>
        </w:rPr>
        <w:t>投标文件格式及要求</w:t>
      </w:r>
    </w:p>
    <w:p w:rsidR="00FE2AB7" w:rsidRDefault="00FE2AB7" w:rsidP="00263034">
      <w:pPr>
        <w:spacing w:line="360" w:lineRule="auto"/>
      </w:pPr>
      <w:r>
        <w:rPr>
          <w:rFonts w:hint="eastAsia"/>
        </w:rPr>
        <w:lastRenderedPageBreak/>
        <w:t xml:space="preserve">5.1 </w:t>
      </w:r>
      <w:r>
        <w:rPr>
          <w:rFonts w:hint="eastAsia"/>
        </w:rPr>
        <w:t>投标文件应包括以下内容：</w:t>
      </w:r>
      <w:r w:rsidR="005533D2">
        <w:rPr>
          <w:rFonts w:hint="eastAsia"/>
        </w:rPr>
        <w:t>投标书、投标人资格证明文件、施工组织设计、工程量清单及报价</w:t>
      </w:r>
      <w:r>
        <w:rPr>
          <w:rFonts w:hint="eastAsia"/>
        </w:rPr>
        <w:t>等。</w:t>
      </w:r>
    </w:p>
    <w:p w:rsidR="00FE2AB7" w:rsidRDefault="00FE2AB7" w:rsidP="00263034">
      <w:pPr>
        <w:spacing w:line="360" w:lineRule="auto"/>
      </w:pPr>
      <w:r>
        <w:rPr>
          <w:rFonts w:hint="eastAsia"/>
        </w:rPr>
        <w:t xml:space="preserve">5.2 </w:t>
      </w:r>
      <w:r>
        <w:rPr>
          <w:rFonts w:hint="eastAsia"/>
        </w:rPr>
        <w:t>投标文件应按规定的格式和要求编制，字迹清晰、内容完整、签章齐全。</w:t>
      </w:r>
    </w:p>
    <w:p w:rsidR="00FE2AB7" w:rsidRDefault="00FE2AB7" w:rsidP="00263034">
      <w:pPr>
        <w:spacing w:line="360" w:lineRule="auto"/>
      </w:pPr>
      <w:r>
        <w:rPr>
          <w:rFonts w:hint="eastAsia"/>
        </w:rPr>
        <w:t xml:space="preserve">5.3 </w:t>
      </w:r>
      <w:r>
        <w:rPr>
          <w:rFonts w:hint="eastAsia"/>
        </w:rPr>
        <w:t>投标文件应装订成册，一式</w:t>
      </w:r>
      <w:r w:rsidR="003131EB">
        <w:rPr>
          <w:rFonts w:hint="eastAsia"/>
        </w:rPr>
        <w:t>叁</w:t>
      </w:r>
      <w:r>
        <w:rPr>
          <w:rFonts w:hint="eastAsia"/>
        </w:rPr>
        <w:t>份，其中正本</w:t>
      </w:r>
      <w:r w:rsidR="003131EB">
        <w:rPr>
          <w:rFonts w:hint="eastAsia"/>
        </w:rPr>
        <w:t>壹</w:t>
      </w:r>
      <w:r>
        <w:rPr>
          <w:rFonts w:hint="eastAsia"/>
        </w:rPr>
        <w:t>份，副本</w:t>
      </w:r>
      <w:r w:rsidR="003131EB">
        <w:rPr>
          <w:rFonts w:hint="eastAsia"/>
        </w:rPr>
        <w:t>贰</w:t>
      </w:r>
      <w:r>
        <w:rPr>
          <w:rFonts w:hint="eastAsia"/>
        </w:rPr>
        <w:t>份。</w:t>
      </w:r>
    </w:p>
    <w:p w:rsidR="00FE2AB7" w:rsidRDefault="00893E57" w:rsidP="00263034">
      <w:pPr>
        <w:spacing w:line="360" w:lineRule="auto"/>
      </w:pPr>
      <w:r>
        <w:rPr>
          <w:rFonts w:hint="eastAsia"/>
        </w:rPr>
        <w:t>六、</w:t>
      </w:r>
      <w:r w:rsidR="00FE2AB7">
        <w:rPr>
          <w:rFonts w:hint="eastAsia"/>
        </w:rPr>
        <w:t>投标截止时间</w:t>
      </w:r>
    </w:p>
    <w:p w:rsidR="00FE2AB7" w:rsidRDefault="00FE2AB7" w:rsidP="00263034">
      <w:pPr>
        <w:spacing w:line="360" w:lineRule="auto"/>
      </w:pPr>
      <w:r>
        <w:rPr>
          <w:rFonts w:hint="eastAsia"/>
        </w:rPr>
        <w:t>6.</w:t>
      </w:r>
      <w:r w:rsidR="00893E57">
        <w:rPr>
          <w:rFonts w:hint="eastAsia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投标截止时间：所有投标文件应于</w:t>
      </w:r>
      <w:r w:rsidR="00AB032A" w:rsidRPr="00AB032A">
        <w:rPr>
          <w:rFonts w:hint="eastAsia"/>
        </w:rPr>
        <w:t>本公告发布之日起的第</w:t>
      </w:r>
      <w:r w:rsidR="00AB032A" w:rsidRPr="00AB032A">
        <w:rPr>
          <w:rFonts w:hint="eastAsia"/>
        </w:rPr>
        <w:t>7</w:t>
      </w:r>
      <w:r w:rsidR="00AB032A" w:rsidRPr="00AB032A">
        <w:rPr>
          <w:rFonts w:hint="eastAsia"/>
        </w:rPr>
        <w:t>个工作日</w:t>
      </w:r>
      <w:r w:rsidR="00AB032A" w:rsidRPr="00AB032A">
        <w:rPr>
          <w:rFonts w:hint="eastAsia"/>
        </w:rPr>
        <w:t>16:00</w:t>
      </w:r>
      <w:r>
        <w:rPr>
          <w:rFonts w:hint="eastAsia"/>
        </w:rPr>
        <w:t>时前送达招标人指定的地点。逾期送达的投标文件将不予受理。</w:t>
      </w:r>
    </w:p>
    <w:p w:rsidR="00FE2AB7" w:rsidRDefault="00893E57" w:rsidP="00263034">
      <w:pPr>
        <w:spacing w:line="360" w:lineRule="auto"/>
      </w:pPr>
      <w:r>
        <w:rPr>
          <w:rFonts w:hint="eastAsia"/>
        </w:rPr>
        <w:t>七、</w:t>
      </w:r>
      <w:r w:rsidR="00FE2AB7">
        <w:rPr>
          <w:rFonts w:hint="eastAsia"/>
        </w:rPr>
        <w:t>开标、评标及定标</w:t>
      </w:r>
      <w:r w:rsidR="00FE2AB7">
        <w:rPr>
          <w:rFonts w:hint="eastAsia"/>
        </w:rPr>
        <w:t>]</w:t>
      </w:r>
    </w:p>
    <w:p w:rsidR="00FE2AB7" w:rsidRDefault="00FE2AB7" w:rsidP="00263034">
      <w:pPr>
        <w:spacing w:line="360" w:lineRule="auto"/>
      </w:pPr>
      <w:r>
        <w:rPr>
          <w:rFonts w:hint="eastAsia"/>
        </w:rPr>
        <w:t xml:space="preserve">7.1 </w:t>
      </w:r>
      <w:r>
        <w:rPr>
          <w:rFonts w:hint="eastAsia"/>
        </w:rPr>
        <w:t>开标时间：</w:t>
      </w:r>
      <w:r w:rsidR="00AB032A">
        <w:rPr>
          <w:rFonts w:hint="eastAsia"/>
        </w:rPr>
        <w:t>投标截止时间起</w:t>
      </w:r>
      <w:r w:rsidR="00AB032A">
        <w:rPr>
          <w:rFonts w:hint="eastAsia"/>
        </w:rPr>
        <w:t>10</w:t>
      </w:r>
      <w:r w:rsidR="00AB032A" w:rsidRPr="00AB032A">
        <w:rPr>
          <w:rFonts w:hint="eastAsia"/>
        </w:rPr>
        <w:t>个工作日</w:t>
      </w:r>
      <w:r>
        <w:rPr>
          <w:rFonts w:hint="eastAsia"/>
        </w:rPr>
        <w:t>。</w:t>
      </w:r>
    </w:p>
    <w:p w:rsidR="00FE2AB7" w:rsidRDefault="00FE2AB7" w:rsidP="00263034">
      <w:pPr>
        <w:spacing w:line="360" w:lineRule="auto"/>
      </w:pPr>
      <w:r>
        <w:rPr>
          <w:rFonts w:hint="eastAsia"/>
        </w:rPr>
        <w:t xml:space="preserve">7.2 </w:t>
      </w:r>
      <w:r>
        <w:rPr>
          <w:rFonts w:hint="eastAsia"/>
        </w:rPr>
        <w:t>开标地点：</w:t>
      </w:r>
      <w:r w:rsidR="00AB032A" w:rsidRPr="00AB032A">
        <w:rPr>
          <w:rFonts w:hint="eastAsia"/>
        </w:rPr>
        <w:t>江苏省常熟市古里镇紫</w:t>
      </w:r>
      <w:proofErr w:type="gramStart"/>
      <w:r w:rsidR="00AB032A" w:rsidRPr="00AB032A">
        <w:rPr>
          <w:rFonts w:hint="eastAsia"/>
        </w:rPr>
        <w:t>芙沪宜</w:t>
      </w:r>
      <w:proofErr w:type="gramEnd"/>
      <w:r w:rsidR="00AB032A" w:rsidRPr="00AB032A">
        <w:rPr>
          <w:rFonts w:hint="eastAsia"/>
        </w:rPr>
        <w:t>路</w:t>
      </w:r>
      <w:proofErr w:type="gramStart"/>
      <w:r w:rsidR="00AB032A" w:rsidRPr="00AB032A">
        <w:rPr>
          <w:rFonts w:hint="eastAsia"/>
        </w:rPr>
        <w:t>2</w:t>
      </w:r>
      <w:r w:rsidR="00AB032A" w:rsidRPr="00AB032A">
        <w:rPr>
          <w:rFonts w:hint="eastAsia"/>
        </w:rPr>
        <w:t>号常铝总部</w:t>
      </w:r>
      <w:proofErr w:type="gramEnd"/>
      <w:r>
        <w:rPr>
          <w:rFonts w:hint="eastAsia"/>
        </w:rPr>
        <w:t>。</w:t>
      </w:r>
    </w:p>
    <w:p w:rsidR="00FE2AB7" w:rsidRDefault="00FE2AB7" w:rsidP="00263034">
      <w:pPr>
        <w:spacing w:line="360" w:lineRule="auto"/>
      </w:pPr>
      <w:r>
        <w:rPr>
          <w:rFonts w:hint="eastAsia"/>
        </w:rPr>
        <w:t xml:space="preserve">7.3 </w:t>
      </w:r>
      <w:r>
        <w:rPr>
          <w:rFonts w:hint="eastAsia"/>
        </w:rPr>
        <w:t>评标办法：本次招标采用综合评估法，对投标人的资质、业绩、技术方案、报价等进行综合评估，确定中标候选人。</w:t>
      </w:r>
    </w:p>
    <w:p w:rsidR="00FE2AB7" w:rsidRDefault="00FE2AB7" w:rsidP="00263034">
      <w:pPr>
        <w:spacing w:line="360" w:lineRule="auto"/>
      </w:pPr>
      <w:r>
        <w:rPr>
          <w:rFonts w:hint="eastAsia"/>
        </w:rPr>
        <w:t xml:space="preserve">7.4 </w:t>
      </w:r>
      <w:r>
        <w:rPr>
          <w:rFonts w:hint="eastAsia"/>
        </w:rPr>
        <w:t>定标原则：根据评标结果，招标人将选择综合得分最高的投标人为中标候选人，并与其签订施工合同。</w:t>
      </w:r>
    </w:p>
    <w:p w:rsidR="00FE2AB7" w:rsidRDefault="00893E57" w:rsidP="00263034">
      <w:pPr>
        <w:spacing w:line="360" w:lineRule="auto"/>
      </w:pPr>
      <w:r>
        <w:rPr>
          <w:rFonts w:hint="eastAsia"/>
        </w:rPr>
        <w:t>八、</w:t>
      </w:r>
      <w:r w:rsidR="00FE2AB7">
        <w:rPr>
          <w:rFonts w:hint="eastAsia"/>
        </w:rPr>
        <w:t>合同签订及履行</w:t>
      </w:r>
    </w:p>
    <w:p w:rsidR="00FE2AB7" w:rsidRDefault="00FE2AB7" w:rsidP="00263034">
      <w:pPr>
        <w:spacing w:line="360" w:lineRule="auto"/>
      </w:pPr>
      <w:r>
        <w:rPr>
          <w:rFonts w:hint="eastAsia"/>
        </w:rPr>
        <w:t xml:space="preserve">8.1 </w:t>
      </w:r>
      <w:r>
        <w:rPr>
          <w:rFonts w:hint="eastAsia"/>
        </w:rPr>
        <w:t>中标人应在接到中标通知后</w:t>
      </w:r>
      <w:r w:rsidR="00AB032A">
        <w:rPr>
          <w:rFonts w:hint="eastAsia"/>
        </w:rPr>
        <w:t>15</w:t>
      </w:r>
      <w:proofErr w:type="gramStart"/>
      <w:r>
        <w:rPr>
          <w:rFonts w:hint="eastAsia"/>
        </w:rPr>
        <w:t>日内与</w:t>
      </w:r>
      <w:proofErr w:type="gramEnd"/>
      <w:r>
        <w:rPr>
          <w:rFonts w:hint="eastAsia"/>
        </w:rPr>
        <w:t>招标人签订施工合同。合同应明确双方的权利和义务，包括工程范围、质量标准、工期要求、付款方式等。</w:t>
      </w:r>
    </w:p>
    <w:p w:rsidR="00FE2AB7" w:rsidRDefault="00FE2AB7" w:rsidP="00263034">
      <w:pPr>
        <w:spacing w:line="360" w:lineRule="auto"/>
      </w:pPr>
      <w:r>
        <w:rPr>
          <w:rFonts w:hint="eastAsia"/>
        </w:rPr>
        <w:t xml:space="preserve">8.2 </w:t>
      </w:r>
      <w:r>
        <w:rPr>
          <w:rFonts w:hint="eastAsia"/>
        </w:rPr>
        <w:t>中标人应严格按照合同要求组织施工，确保工程质量、安全和进度。同时，中标人应接受招标人的监督和管理，及时汇报工程进展情况。</w:t>
      </w:r>
    </w:p>
    <w:p w:rsidR="00FE2AB7" w:rsidRDefault="00FE2AB7" w:rsidP="00263034">
      <w:pPr>
        <w:spacing w:line="360" w:lineRule="auto"/>
      </w:pPr>
      <w:r>
        <w:rPr>
          <w:rFonts w:hint="eastAsia"/>
        </w:rPr>
        <w:t xml:space="preserve">8.3 </w:t>
      </w:r>
      <w:r>
        <w:rPr>
          <w:rFonts w:hint="eastAsia"/>
        </w:rPr>
        <w:t>合同履行过程中，如发生争议，双方应友好协商解决；协商不成的，可向有管辖权的人民法院提起诉讼。</w:t>
      </w:r>
    </w:p>
    <w:p w:rsidR="00FE2AB7" w:rsidRDefault="00FE2AB7" w:rsidP="00263034">
      <w:pPr>
        <w:spacing w:line="360" w:lineRule="auto"/>
      </w:pPr>
    </w:p>
    <w:p w:rsidR="00FE2AB7" w:rsidRDefault="00FE2AB7" w:rsidP="00263034">
      <w:pPr>
        <w:spacing w:line="360" w:lineRule="auto"/>
      </w:pPr>
      <w:r>
        <w:rPr>
          <w:rFonts w:hint="eastAsia"/>
        </w:rPr>
        <w:t>[</w:t>
      </w:r>
      <w:r>
        <w:rPr>
          <w:rFonts w:hint="eastAsia"/>
        </w:rPr>
        <w:t>附录</w:t>
      </w:r>
      <w:r>
        <w:rPr>
          <w:rFonts w:hint="eastAsia"/>
        </w:rPr>
        <w:t>]</w:t>
      </w:r>
    </w:p>
    <w:p w:rsidR="00FE2AB7" w:rsidRDefault="00FE2AB7" w:rsidP="00263034">
      <w:pPr>
        <w:spacing w:line="360" w:lineRule="auto"/>
      </w:pPr>
      <w:r>
        <w:rPr>
          <w:rFonts w:hint="eastAsia"/>
        </w:rPr>
        <w:t>附录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</w:t>
      </w:r>
      <w:r w:rsidR="00FC51C9">
        <w:rPr>
          <w:rFonts w:hint="eastAsia"/>
        </w:rPr>
        <w:t>平面</w:t>
      </w:r>
      <w:r>
        <w:rPr>
          <w:rFonts w:hint="eastAsia"/>
        </w:rPr>
        <w:t>图</w:t>
      </w:r>
    </w:p>
    <w:p w:rsidR="00FE2AB7" w:rsidRDefault="00FE2AB7" w:rsidP="00263034">
      <w:pPr>
        <w:spacing w:line="360" w:lineRule="auto"/>
      </w:pPr>
      <w:r>
        <w:rPr>
          <w:rFonts w:hint="eastAsia"/>
        </w:rPr>
        <w:t>附录二：工程量清单</w:t>
      </w:r>
    </w:p>
    <w:p w:rsidR="00FE2AB7" w:rsidRDefault="00FE2AB7" w:rsidP="00263034">
      <w:pPr>
        <w:spacing w:line="360" w:lineRule="auto"/>
      </w:pPr>
    </w:p>
    <w:sectPr w:rsidR="00FE2AB7" w:rsidSect="00077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E57" w:rsidRDefault="00893E57" w:rsidP="00FE2AB7">
      <w:r>
        <w:separator/>
      </w:r>
    </w:p>
  </w:endnote>
  <w:endnote w:type="continuationSeparator" w:id="1">
    <w:p w:rsidR="00893E57" w:rsidRDefault="00893E57" w:rsidP="00FE2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E57" w:rsidRDefault="00005F09">
    <w:pPr>
      <w:pStyle w:val="a7"/>
      <w:spacing w:line="14" w:lineRule="auto"/>
      <w:rPr>
        <w:sz w:val="20"/>
      </w:rPr>
    </w:pPr>
    <w:r w:rsidRPr="00005F09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0.15pt;margin-top:781.35pt;width:16pt;height:12pt;z-index:-251658752;mso-position-horizontal-relative:page;mso-position-vertical-relative:page" filled="f" stroked="f">
          <v:textbox style="mso-next-textbox:#docshape1" inset="0,0,0,0">
            <w:txbxContent>
              <w:p w:rsidR="00893E57" w:rsidRDefault="00893E57">
                <w:pPr>
                  <w:spacing w:before="12"/>
                  <w:ind w:left="60"/>
                  <w:rPr>
                    <w:rFonts w:ascii="Times New Roman"/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E57" w:rsidRDefault="00893E57" w:rsidP="00FE2AB7">
      <w:r>
        <w:separator/>
      </w:r>
    </w:p>
  </w:footnote>
  <w:footnote w:type="continuationSeparator" w:id="1">
    <w:p w:rsidR="00893E57" w:rsidRDefault="00893E57" w:rsidP="00FE2A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2AB7"/>
    <w:rsid w:val="00001F8B"/>
    <w:rsid w:val="00005F09"/>
    <w:rsid w:val="00077087"/>
    <w:rsid w:val="00263034"/>
    <w:rsid w:val="002E03C2"/>
    <w:rsid w:val="003131EB"/>
    <w:rsid w:val="00380FEC"/>
    <w:rsid w:val="003820E8"/>
    <w:rsid w:val="003C65AE"/>
    <w:rsid w:val="004118E5"/>
    <w:rsid w:val="00496868"/>
    <w:rsid w:val="005533D2"/>
    <w:rsid w:val="006427CC"/>
    <w:rsid w:val="007A3746"/>
    <w:rsid w:val="00893E57"/>
    <w:rsid w:val="009308EC"/>
    <w:rsid w:val="009572F0"/>
    <w:rsid w:val="00AB032A"/>
    <w:rsid w:val="00BC1A0C"/>
    <w:rsid w:val="00BC2629"/>
    <w:rsid w:val="00C26BED"/>
    <w:rsid w:val="00C61CB9"/>
    <w:rsid w:val="00E00D1E"/>
    <w:rsid w:val="00E81F69"/>
    <w:rsid w:val="00EB6966"/>
    <w:rsid w:val="00F83279"/>
    <w:rsid w:val="00FC3E72"/>
    <w:rsid w:val="00FC51C9"/>
    <w:rsid w:val="00FE2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0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2A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2A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2A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2AB7"/>
    <w:rPr>
      <w:sz w:val="18"/>
      <w:szCs w:val="18"/>
    </w:rPr>
  </w:style>
  <w:style w:type="character" w:customStyle="1" w:styleId="a5">
    <w:name w:val="其他_"/>
    <w:basedOn w:val="a0"/>
    <w:link w:val="a6"/>
    <w:rsid w:val="00F83279"/>
    <w:rPr>
      <w:rFonts w:ascii="SimSun" w:eastAsia="SimSun" w:hAnsi="SimSun" w:cs="SimSun"/>
      <w:sz w:val="34"/>
      <w:szCs w:val="34"/>
      <w:lang w:val="zh-CN" w:bidi="zh-CN"/>
    </w:rPr>
  </w:style>
  <w:style w:type="character" w:customStyle="1" w:styleId="1">
    <w:name w:val="标题 #1_"/>
    <w:basedOn w:val="a0"/>
    <w:link w:val="10"/>
    <w:rsid w:val="00F83279"/>
    <w:rPr>
      <w:rFonts w:ascii="SimSun" w:eastAsia="SimSun" w:hAnsi="SimSun" w:cs="SimSun"/>
      <w:sz w:val="106"/>
      <w:szCs w:val="106"/>
      <w:lang w:val="zh-CN" w:bidi="zh-CN"/>
    </w:rPr>
  </w:style>
  <w:style w:type="paragraph" w:customStyle="1" w:styleId="a6">
    <w:name w:val="其他"/>
    <w:basedOn w:val="a"/>
    <w:link w:val="a5"/>
    <w:rsid w:val="00F83279"/>
    <w:pPr>
      <w:spacing w:line="439" w:lineRule="auto"/>
      <w:jc w:val="left"/>
    </w:pPr>
    <w:rPr>
      <w:rFonts w:ascii="SimSun" w:eastAsia="SimSun" w:hAnsi="SimSun" w:cs="SimSun"/>
      <w:sz w:val="34"/>
      <w:szCs w:val="34"/>
      <w:lang w:val="zh-CN" w:bidi="zh-CN"/>
    </w:rPr>
  </w:style>
  <w:style w:type="paragraph" w:customStyle="1" w:styleId="10">
    <w:name w:val="标题 #1"/>
    <w:basedOn w:val="a"/>
    <w:link w:val="1"/>
    <w:rsid w:val="00F83279"/>
    <w:pPr>
      <w:spacing w:after="1260"/>
      <w:ind w:left="5000"/>
      <w:jc w:val="left"/>
      <w:outlineLvl w:val="0"/>
    </w:pPr>
    <w:rPr>
      <w:rFonts w:ascii="SimSun" w:eastAsia="SimSun" w:hAnsi="SimSun" w:cs="SimSun"/>
      <w:sz w:val="106"/>
      <w:szCs w:val="106"/>
      <w:lang w:val="zh-CN" w:bidi="zh-CN"/>
    </w:rPr>
  </w:style>
  <w:style w:type="paragraph" w:styleId="a7">
    <w:name w:val="Body Text"/>
    <w:basedOn w:val="a"/>
    <w:link w:val="Char1"/>
    <w:uiPriority w:val="1"/>
    <w:qFormat/>
    <w:rsid w:val="004118E5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正文文本 Char"/>
    <w:basedOn w:val="a0"/>
    <w:link w:val="a7"/>
    <w:uiPriority w:val="1"/>
    <w:rsid w:val="004118E5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3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季婷</dc:creator>
  <cp:keywords/>
  <dc:description/>
  <cp:lastModifiedBy>朱天一</cp:lastModifiedBy>
  <cp:revision>21</cp:revision>
  <cp:lastPrinted>2024-09-18T08:19:00Z</cp:lastPrinted>
  <dcterms:created xsi:type="dcterms:W3CDTF">2024-09-18T04:37:00Z</dcterms:created>
  <dcterms:modified xsi:type="dcterms:W3CDTF">2024-09-19T00:27:00Z</dcterms:modified>
</cp:coreProperties>
</file>